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A59" w:rsidRDefault="00870A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color w:val="000000"/>
          <w:sz w:val="20"/>
          <w:szCs w:val="20"/>
        </w:rPr>
      </w:pPr>
    </w:p>
    <w:p w:rsidR="009D5C18" w:rsidRPr="00FF3DFE" w:rsidRDefault="009D5C18" w:rsidP="009D5C18">
      <w:pPr>
        <w:widowControl w:val="0"/>
        <w:pBdr>
          <w:top w:val="nil"/>
          <w:left w:val="nil"/>
          <w:bottom w:val="nil"/>
          <w:right w:val="nil"/>
          <w:between w:val="nil"/>
        </w:pBdr>
        <w:ind w:left="23"/>
        <w:rPr>
          <w:b/>
          <w:bCs/>
        </w:rPr>
      </w:pPr>
      <w:r w:rsidRPr="00A621B1">
        <w:rPr>
          <w:b/>
          <w:bCs/>
          <w:color w:val="000000"/>
          <w:sz w:val="24"/>
          <w:szCs w:val="24"/>
        </w:rPr>
        <w:t>ALLEGATO B</w:t>
      </w:r>
      <w:r>
        <w:rPr>
          <w:b/>
          <w:bCs/>
          <w:color w:val="000000"/>
          <w:sz w:val="24"/>
          <w:szCs w:val="24"/>
        </w:rPr>
        <w:t>_ ESPERTO</w:t>
      </w:r>
      <w:r w:rsidRPr="00A621B1">
        <w:rPr>
          <w:b/>
          <w:bCs/>
          <w:color w:val="000000"/>
          <w:sz w:val="24"/>
          <w:szCs w:val="24"/>
        </w:rPr>
        <w:t>:</w:t>
      </w:r>
    </w:p>
    <w:p w:rsidR="009D5C18" w:rsidRDefault="009D5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color w:val="000000"/>
          <w:sz w:val="20"/>
          <w:szCs w:val="20"/>
        </w:rPr>
      </w:pPr>
    </w:p>
    <w:tbl>
      <w:tblPr>
        <w:tblStyle w:val="a"/>
        <w:tblW w:w="99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0"/>
        <w:gridCol w:w="1099"/>
        <w:gridCol w:w="2280"/>
        <w:gridCol w:w="1860"/>
        <w:gridCol w:w="1560"/>
      </w:tblGrid>
      <w:tr w:rsidR="00870A59">
        <w:trPr>
          <w:trHeight w:val="760"/>
        </w:trPr>
        <w:tc>
          <w:tcPr>
            <w:tcW w:w="99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54"/>
              <w:jc w:val="right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GRIGLIA DI VALUTAZIONE DEI TITOLI </w:t>
            </w:r>
          </w:p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PER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ESPERTI </w:t>
            </w:r>
            <w:proofErr w:type="gramStart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PER  IL</w:t>
            </w:r>
            <w:proofErr w:type="gramEnd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POTENZIAMENTO DELLE</w:t>
            </w:r>
          </w:p>
          <w:p w:rsidR="00870A59" w:rsidRDefault="009D5C18">
            <w:pPr>
              <w:widowControl w:val="0"/>
              <w:spacing w:before="13"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COMPETENZE STEM, DIGITALI E DI INNOVAZIONE</w:t>
            </w:r>
          </w:p>
        </w:tc>
      </w:tr>
      <w:tr w:rsidR="00870A59">
        <w:trPr>
          <w:trHeight w:val="1180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spacing w:before="11" w:line="240" w:lineRule="auto"/>
              <w:ind w:left="160"/>
              <w:rPr>
                <w:rFonts w:ascii="Calibri" w:eastAsia="Calibri" w:hAnsi="Calibri" w:cs="Calibri"/>
                <w:b/>
                <w:sz w:val="30"/>
                <w:szCs w:val="3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  <w:t xml:space="preserve">Titolo di accesso per i percorsi 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  <w:t>STEM  di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  <w:t xml:space="preserve"> scuola secondaria di primo grado: laurea nella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  <w:t>cdc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  <w:t xml:space="preserve">  A-28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Punteggio </w:t>
            </w:r>
          </w:p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dichiarato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3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Punteggio </w:t>
            </w:r>
          </w:p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254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assegn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000000"/>
              </w:rPr>
              <w:t xml:space="preserve">ato </w:t>
            </w:r>
          </w:p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dall’Istituto</w:t>
            </w:r>
          </w:p>
        </w:tc>
      </w:tr>
      <w:tr w:rsidR="00870A59">
        <w:trPr>
          <w:trHeight w:val="495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ISTRUZIONE</w:t>
            </w:r>
            <w:r>
              <w:rPr>
                <w:rFonts w:ascii="Calibri" w:eastAsia="Calibri" w:hAnsi="Calibri" w:cs="Calibri"/>
                <w:b/>
                <w:i/>
              </w:rPr>
              <w:t xml:space="preserve"> -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FORMAZIONE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</w:tr>
      <w:tr w:rsidR="00870A59">
        <w:trPr>
          <w:trHeight w:val="300"/>
        </w:trPr>
        <w:tc>
          <w:tcPr>
            <w:tcW w:w="3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0" w:right="371" w:hanging="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A1. LAUREA</w:t>
            </w:r>
          </w:p>
          <w:p w:rsidR="00870A59" w:rsidRDefault="009D5C18">
            <w:pPr>
              <w:widowControl w:val="0"/>
              <w:spacing w:before="8" w:line="240" w:lineRule="auto"/>
              <w:ind w:left="1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(vecchio ordinamento o </w:t>
            </w:r>
          </w:p>
          <w:p w:rsidR="00870A59" w:rsidRDefault="009D5C18">
            <w:pPr>
              <w:widowControl w:val="0"/>
              <w:spacing w:before="11" w:line="240" w:lineRule="auto"/>
              <w:ind w:left="1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magistrale) 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PUNTI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70A59">
        <w:trPr>
          <w:trHeight w:val="540"/>
        </w:trPr>
        <w:tc>
          <w:tcPr>
            <w:tcW w:w="3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110 e </w:t>
            </w:r>
          </w:p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lode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70A59">
        <w:trPr>
          <w:trHeight w:val="280"/>
        </w:trPr>
        <w:tc>
          <w:tcPr>
            <w:tcW w:w="3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100 - 110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70A59">
        <w:trPr>
          <w:trHeight w:val="280"/>
        </w:trPr>
        <w:tc>
          <w:tcPr>
            <w:tcW w:w="3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&lt; 100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70A59">
        <w:trPr>
          <w:trHeight w:val="2085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spacing w:line="240" w:lineRule="auto"/>
              <w:ind w:left="146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A2. LAUREA TRIENNALE </w:t>
            </w:r>
          </w:p>
          <w:p w:rsidR="00870A59" w:rsidRDefault="009D5C18">
            <w:pPr>
              <w:widowControl w:val="0"/>
              <w:spacing w:before="11" w:line="244" w:lineRule="auto"/>
              <w:ind w:left="153" w:right="123" w:hanging="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ATTINENTE ALLA </w:t>
            </w:r>
            <w:proofErr w:type="gramStart"/>
            <w:r>
              <w:rPr>
                <w:rFonts w:ascii="Calibri" w:eastAsia="Calibri" w:hAnsi="Calibri" w:cs="Calibri"/>
                <w:b/>
              </w:rPr>
              <w:t>SELEZIONE  o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SECONDA LAUREA ATTINENTE ALLA SELEZIONE </w:t>
            </w:r>
            <w:r>
              <w:rPr>
                <w:rFonts w:ascii="Calibri" w:eastAsia="Calibri" w:hAnsi="Calibri" w:cs="Calibri"/>
              </w:rPr>
              <w:t xml:space="preserve">(Punteggio non cumulabile con il punto A1 se si tratta della stessa </w:t>
            </w:r>
            <w:r>
              <w:rPr>
                <w:rFonts w:ascii="Calibri" w:eastAsia="Calibri" w:hAnsi="Calibri" w:cs="Calibri"/>
                <w:u w:val="single"/>
              </w:rPr>
              <w:t>classe di laurea)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 </w:t>
            </w:r>
          </w:p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70A59">
        <w:trPr>
          <w:trHeight w:val="54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6" w:right="1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 xml:space="preserve">A3. SUPERAMENTO DI UN PUBBLICO CONCORSO PER L’ACCESSO AL RUOLO DI </w:t>
            </w:r>
            <w:proofErr w:type="gramStart"/>
            <w:r>
              <w:rPr>
                <w:rFonts w:ascii="Calibri" w:eastAsia="Calibri" w:hAnsi="Calibri" w:cs="Calibri"/>
                <w:b/>
              </w:rPr>
              <w:t>APPARTENENZA  NELL’ORDINE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DI SCUOLA DI APPARTENENZA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70A59">
        <w:trPr>
          <w:trHeight w:val="164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 w:right="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. MASTER DI PRIMO E </w:t>
            </w:r>
          </w:p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0" w:right="8"/>
              <w:rPr>
                <w:rFonts w:ascii="Calibri" w:eastAsia="Calibri" w:hAnsi="Calibri" w:cs="Calibri"/>
                <w:b/>
                <w:color w:val="000000"/>
                <w:highlight w:val="red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SECONDO LIVELLO / CORSI DI PERFEZIONAMENTO (annuali e/o biennali) </w:t>
            </w:r>
            <w:r>
              <w:rPr>
                <w:rFonts w:ascii="Calibri" w:eastAsia="Calibri" w:hAnsi="Calibri" w:cs="Calibri"/>
                <w:b/>
              </w:rPr>
              <w:t>IN AMBITO MATEMATICO/SCIENTIFICO/INFORMATICO/TECNOLOGICO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Max </w:t>
            </w:r>
            <w:r>
              <w:rPr>
                <w:rFonts w:ascii="Calibri" w:eastAsia="Calibri" w:hAnsi="Calibri" w:cs="Calibri"/>
                <w:highlight w:val="white"/>
              </w:rPr>
              <w:t>2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870A59">
        <w:trPr>
          <w:trHeight w:val="510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CERTIFICAZIONI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</w:tr>
      <w:tr w:rsidR="00870A59">
        <w:trPr>
          <w:trHeight w:val="105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B1. COMPETENZE I.C.T. </w:t>
            </w:r>
          </w:p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9" w:right="424" w:hanging="6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CERTIFICATE riconosciute dal M</w:t>
            </w:r>
            <w:r>
              <w:rPr>
                <w:rFonts w:ascii="Calibri" w:eastAsia="Calibri" w:hAnsi="Calibri" w:cs="Calibri"/>
                <w:b/>
              </w:rPr>
              <w:t>inistero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3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2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870A59">
        <w:trPr>
          <w:trHeight w:val="99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2" w:right="104" w:firstLine="6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B2. COMPETENZE LINGUISTICHE CERTIFICATE LIVELLO C1 / C2 (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color w:val="000000"/>
              </w:rPr>
              <w:t>on cumulabile con il punto B.</w:t>
            </w:r>
            <w:r>
              <w:rPr>
                <w:rFonts w:ascii="Calibri" w:eastAsia="Calibri" w:hAnsi="Calibri" w:cs="Calibri"/>
                <w:b/>
              </w:rPr>
              <w:t>3)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Max 1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4 punti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870A59">
        <w:trPr>
          <w:trHeight w:val="8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2" w:right="104" w:firstLine="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B3. COMPETENZE LINGUISTICHE CERTIFICATE LIVELLO B1/B2 (non </w:t>
            </w:r>
            <w:r>
              <w:rPr>
                <w:rFonts w:ascii="Calibri" w:eastAsia="Calibri" w:hAnsi="Calibri" w:cs="Calibri"/>
                <w:b/>
              </w:rPr>
              <w:t>cumulabile con il punto B.2)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Max 1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punti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</w:tbl>
    <w:p w:rsidR="00870A59" w:rsidRDefault="00870A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9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0"/>
        <w:gridCol w:w="1099"/>
        <w:gridCol w:w="2280"/>
        <w:gridCol w:w="1860"/>
        <w:gridCol w:w="1560"/>
      </w:tblGrid>
      <w:tr w:rsidR="00870A59">
        <w:trPr>
          <w:trHeight w:val="495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spacing w:line="240" w:lineRule="auto"/>
              <w:ind w:left="150" w:right="8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ESPERIENZE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870A59">
        <w:trPr>
          <w:trHeight w:val="8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8" w:firstLine="7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C1. ESPERIENZE DI DOCENZA A TEMPO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INDETERMINATO 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5 </w:t>
            </w:r>
            <w:r>
              <w:rPr>
                <w:rFonts w:ascii="Calibri" w:eastAsia="Calibri" w:hAnsi="Calibri" w:cs="Calibri"/>
              </w:rPr>
              <w:t xml:space="preserve">anni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2 punti </w:t>
            </w:r>
            <w:r>
              <w:rPr>
                <w:rFonts w:ascii="Calibri" w:eastAsia="Calibri" w:hAnsi="Calibri" w:cs="Calibri"/>
                <w:b/>
                <w:highlight w:val="white"/>
              </w:rPr>
              <w:t>per anno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870A59">
        <w:trPr>
          <w:trHeight w:val="8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8" w:firstLine="7"/>
              <w:jc w:val="both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C2. ESPERIENZE DI DOCENZA A TEMPO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DETERMINATO 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5 anni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1 punti </w:t>
            </w:r>
            <w:r>
              <w:rPr>
                <w:rFonts w:ascii="Calibri" w:eastAsia="Calibri" w:hAnsi="Calibri" w:cs="Calibri"/>
                <w:b/>
                <w:highlight w:val="white"/>
              </w:rPr>
              <w:t>per anno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870A59">
        <w:trPr>
          <w:trHeight w:val="136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5" w:right="8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C3. ESPERIENZE DI DOCENZA / ESPERTO NEI PROGETTI FINANZIATI DAL FONDO SOCIALE</w:t>
            </w:r>
            <w:r>
              <w:rPr>
                <w:rFonts w:ascii="Calibri" w:eastAsia="Calibri" w:hAnsi="Calibri" w:cs="Calibri"/>
                <w:b/>
              </w:rPr>
              <w:t xml:space="preserve"> E</w:t>
            </w:r>
            <w:r>
              <w:rPr>
                <w:rFonts w:ascii="Calibri" w:eastAsia="Calibri" w:hAnsi="Calibri" w:cs="Calibri"/>
                <w:b/>
                <w:color w:val="000000"/>
              </w:rPr>
              <w:t>UROPEO (PON – POR - PNRR) SE ATTINENTI ALLA SELEZIONE</w:t>
            </w:r>
            <w:r>
              <w:rPr>
                <w:rFonts w:ascii="Calibri" w:eastAsia="Calibri" w:hAnsi="Calibri" w:cs="Calibri"/>
                <w:b/>
              </w:rPr>
              <w:t xml:space="preserve"> (min. 20 ore) 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2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870A59">
        <w:trPr>
          <w:trHeight w:val="136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9" w:right="8" w:hanging="6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</w:t>
            </w:r>
            <w:r>
              <w:rPr>
                <w:rFonts w:ascii="Calibri" w:eastAsia="Calibri" w:hAnsi="Calibri" w:cs="Calibri"/>
                <w:b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. CONOSCENZE SPECIFICHE DELL' ARGOMENTO </w:t>
            </w:r>
          </w:p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55" w:right="8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(documentate attraverso </w:t>
            </w:r>
          </w:p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1" w:right="8" w:firstLine="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partecipazione a corsi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1</w:t>
            </w:r>
            <w:r>
              <w:rPr>
                <w:rFonts w:ascii="Calibri" w:eastAsia="Calibri" w:hAnsi="Calibri" w:cs="Calibri"/>
                <w:b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ore con attestato)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1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870A59">
        <w:trPr>
          <w:trHeight w:val="136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spacing w:line="244" w:lineRule="auto"/>
              <w:ind w:left="159" w:right="8" w:hanging="6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C7. CONOSCENZE SPECIFICHE DELL' ARGOMENTO </w:t>
            </w:r>
          </w:p>
          <w:p w:rsidR="00870A59" w:rsidRDefault="009D5C18">
            <w:pPr>
              <w:widowControl w:val="0"/>
              <w:spacing w:before="8" w:line="240" w:lineRule="auto"/>
              <w:ind w:left="155" w:right="8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(documentate attraverso </w:t>
            </w:r>
          </w:p>
          <w:p w:rsidR="00870A59" w:rsidRDefault="009D5C18">
            <w:pPr>
              <w:widowControl w:val="0"/>
              <w:spacing w:before="11" w:line="240" w:lineRule="auto"/>
              <w:ind w:left="151" w:right="8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esperienze lavorative </w:t>
            </w:r>
          </w:p>
          <w:p w:rsidR="00870A59" w:rsidRDefault="009D5C18">
            <w:pPr>
              <w:widowControl w:val="0"/>
              <w:spacing w:before="8" w:line="240" w:lineRule="auto"/>
              <w:ind w:left="155" w:right="8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professionali come formatore, in percorsi di almeno 10 h o articoli su riviste specializzate)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1 punti per esperienza o articolo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870A59">
        <w:trPr>
          <w:trHeight w:val="620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9D5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59" w:rsidRDefault="00870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870A59" w:rsidRDefault="00870A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70A59" w:rsidRDefault="00870A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70A59" w:rsidRDefault="009D5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__________________ Firma __________________________________________</w:t>
      </w:r>
    </w:p>
    <w:sectPr w:rsidR="00870A59">
      <w:pgSz w:w="11920" w:h="16840"/>
      <w:pgMar w:top="514" w:right="810" w:bottom="1430" w:left="111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59"/>
    <w:rsid w:val="00870A59"/>
    <w:rsid w:val="009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94BC"/>
  <w15:docId w15:val="{DC58A111-B7E7-43F9-BBDD-C1BF7DF3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Cesario</dc:creator>
  <cp:lastModifiedBy>Marco Cesario</cp:lastModifiedBy>
  <cp:revision>2</cp:revision>
  <dcterms:created xsi:type="dcterms:W3CDTF">2024-10-21T18:27:00Z</dcterms:created>
  <dcterms:modified xsi:type="dcterms:W3CDTF">2024-10-21T18:27:00Z</dcterms:modified>
</cp:coreProperties>
</file>